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D3B" w:rsidRDefault="000F7D3B" w:rsidP="000F7D3B">
      <w:pPr>
        <w:shd w:val="clear" w:color="auto" w:fill="FFFFFF"/>
        <w:spacing w:line="36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rtl/>
        </w:rPr>
        <w:t>לחברי הסגל שלום רב,</w:t>
      </w:r>
    </w:p>
    <w:p w:rsidR="000F7D3B" w:rsidRDefault="000F7D3B" w:rsidP="000F7D3B">
      <w:pPr>
        <w:shd w:val="clear" w:color="auto" w:fill="FFFFFF"/>
        <w:spacing w:line="360" w:lineRule="auto"/>
        <w:rPr>
          <w:rFonts w:ascii="Tahoma" w:hAnsi="Tahoma" w:cs="Tahoma"/>
          <w:color w:val="000000"/>
          <w:sz w:val="24"/>
          <w:szCs w:val="24"/>
          <w:rtl/>
        </w:rPr>
      </w:pPr>
      <w:r>
        <w:rPr>
          <w:rFonts w:ascii="Tahoma" w:hAnsi="Tahoma" w:cs="Tahoma"/>
          <w:color w:val="000000"/>
          <w:sz w:val="24"/>
          <w:szCs w:val="24"/>
          <w:rtl/>
        </w:rPr>
        <w:t xml:space="preserve">הנכם מוזמנים ליהנות </w:t>
      </w:r>
      <w:r>
        <w:rPr>
          <w:rFonts w:ascii="Tahoma" w:hAnsi="Tahoma" w:cs="Tahoma"/>
          <w:b/>
          <w:bCs/>
          <w:color w:val="000000"/>
          <w:sz w:val="24"/>
          <w:szCs w:val="24"/>
          <w:rtl/>
        </w:rPr>
        <w:t>מההנחות לתווי הקניה של פסח 2019</w:t>
      </w:r>
      <w:r>
        <w:rPr>
          <w:rFonts w:ascii="Tahoma" w:hAnsi="Tahoma" w:cs="Tahoma"/>
          <w:color w:val="000000"/>
          <w:sz w:val="24"/>
          <w:szCs w:val="24"/>
          <w:rtl/>
        </w:rPr>
        <w:t xml:space="preserve"> לפי הפירוט :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2755"/>
        <w:gridCol w:w="2748"/>
      </w:tblGrid>
      <w:tr w:rsidR="000F7D3B" w:rsidTr="000F7D3B"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3B" w:rsidRDefault="000F7D3B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rtl/>
              </w:rPr>
              <w:t>רשת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3B" w:rsidRDefault="000F7D3B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rtl/>
              </w:rPr>
              <w:t>שם התו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3B" w:rsidRDefault="000F7D3B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rtl/>
              </w:rPr>
              <w:t>הנחה</w:t>
            </w:r>
          </w:p>
        </w:tc>
      </w:tr>
      <w:tr w:rsidR="000F7D3B" w:rsidTr="000F7D3B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3B" w:rsidRDefault="000F7D3B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rtl/>
              </w:rPr>
              <w:t>שופרסל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3B" w:rsidRDefault="000F7D3B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rtl/>
              </w:rPr>
              <w:t>"תו זהב"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3B" w:rsidRDefault="000F7D3B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rtl/>
              </w:rPr>
              <w:t>7.5%</w:t>
            </w:r>
          </w:p>
        </w:tc>
      </w:tr>
      <w:tr w:rsidR="000F7D3B" w:rsidTr="000F7D3B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3B" w:rsidRDefault="000F7D3B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rtl/>
              </w:rPr>
              <w:t>רמי לוי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3B" w:rsidRDefault="000F7D3B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rtl/>
              </w:rPr>
              <w:t>"התו המלא"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3B" w:rsidRDefault="000F7D3B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rtl/>
              </w:rPr>
              <w:t>7%</w:t>
            </w:r>
          </w:p>
        </w:tc>
      </w:tr>
      <w:tr w:rsidR="000F7D3B" w:rsidTr="000F7D3B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3B" w:rsidRDefault="000F7D3B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rtl/>
              </w:rPr>
              <w:t>יינות ביתן/מגה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3B" w:rsidRDefault="000F7D3B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rtl/>
              </w:rPr>
              <w:t>"תו פלוס"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D3B" w:rsidRDefault="000F7D3B">
            <w:pPr>
              <w:spacing w:line="36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rtl/>
              </w:rPr>
              <w:t>8.5%</w:t>
            </w:r>
          </w:p>
        </w:tc>
      </w:tr>
    </w:tbl>
    <w:p w:rsidR="000F7D3B" w:rsidRDefault="000F7D3B" w:rsidP="000F7D3B">
      <w:pPr>
        <w:shd w:val="clear" w:color="auto" w:fill="FFFFFF"/>
        <w:spacing w:line="360" w:lineRule="auto"/>
        <w:rPr>
          <w:rFonts w:ascii="Tahoma" w:hAnsi="Tahoma" w:cs="Tahoma"/>
          <w:color w:val="000000"/>
          <w:spacing w:val="10"/>
          <w:sz w:val="24"/>
          <w:szCs w:val="24"/>
        </w:rPr>
      </w:pPr>
      <w:r>
        <w:rPr>
          <w:rFonts w:ascii="Tahoma" w:hAnsi="Tahoma" w:cs="Tahoma"/>
          <w:color w:val="000000"/>
          <w:spacing w:val="10"/>
          <w:sz w:val="24"/>
          <w:szCs w:val="24"/>
          <w:rtl/>
        </w:rPr>
        <w:t>הנכם מוזמנים לשלוח את הזמנת התווים שברצונכם לרכוש לקראת פסח תשע"ט , ניתן להזמין כרטיסים מגנטיים בלבד, בכפולות של 500 ₪ בלבד.</w:t>
      </w:r>
    </w:p>
    <w:p w:rsidR="000F7D3B" w:rsidRDefault="000F7D3B" w:rsidP="000F7D3B">
      <w:pPr>
        <w:shd w:val="clear" w:color="auto" w:fill="FFFFFF"/>
        <w:spacing w:line="360" w:lineRule="auto"/>
        <w:rPr>
          <w:rFonts w:ascii="Tahoma" w:hAnsi="Tahoma" w:cs="Tahoma"/>
          <w:color w:val="000000"/>
          <w:spacing w:val="10"/>
          <w:sz w:val="24"/>
          <w:szCs w:val="24"/>
        </w:rPr>
      </w:pPr>
      <w:r>
        <w:rPr>
          <w:rFonts w:ascii="Tahoma" w:hAnsi="Tahoma" w:cs="Tahoma"/>
          <w:color w:val="000000"/>
          <w:spacing w:val="10"/>
          <w:sz w:val="24"/>
          <w:szCs w:val="24"/>
          <w:highlight w:val="yellow"/>
          <w:rtl/>
        </w:rPr>
        <w:t xml:space="preserve">ההזמנות ניתן לשלוח </w:t>
      </w:r>
      <w:r>
        <w:rPr>
          <w:rFonts w:ascii="Tahoma" w:hAnsi="Tahoma" w:cs="Tahoma"/>
          <w:b/>
          <w:bCs/>
          <w:color w:val="000000"/>
          <w:spacing w:val="10"/>
          <w:sz w:val="24"/>
          <w:szCs w:val="24"/>
          <w:highlight w:val="yellow"/>
          <w:u w:val="single"/>
          <w:rtl/>
        </w:rPr>
        <w:t>עד ה- 07/02/19.</w:t>
      </w:r>
    </w:p>
    <w:p w:rsidR="000F7D3B" w:rsidRDefault="000F7D3B" w:rsidP="000F7D3B">
      <w:pPr>
        <w:shd w:val="clear" w:color="auto" w:fill="FFFFFF"/>
        <w:spacing w:line="36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  <w:rtl/>
        </w:rPr>
        <w:t>נודה על הקפדת מילוי טופס ההזמנה (לכל הרשתות) המצורף.</w:t>
      </w:r>
    </w:p>
    <w:p w:rsidR="000F7D3B" w:rsidRDefault="000F7D3B" w:rsidP="000F7D3B">
      <w:pPr>
        <w:shd w:val="clear" w:color="auto" w:fill="FFFFFF"/>
        <w:spacing w:line="360" w:lineRule="auto"/>
        <w:rPr>
          <w:rFonts w:ascii="Tahoma" w:hAnsi="Tahoma" w:cs="Tahoma"/>
          <w:color w:val="000000"/>
          <w:spacing w:val="10"/>
          <w:sz w:val="24"/>
          <w:szCs w:val="24"/>
        </w:rPr>
      </w:pPr>
      <w:r>
        <w:rPr>
          <w:rFonts w:ascii="Tahoma" w:hAnsi="Tahoma" w:cs="Tahoma"/>
          <w:color w:val="000000"/>
          <w:spacing w:val="10"/>
          <w:sz w:val="24"/>
          <w:szCs w:val="24"/>
          <w:rtl/>
        </w:rPr>
        <w:t xml:space="preserve">לכל שאלה בנושא הזמנת תווים ניתן לפנות </w:t>
      </w:r>
      <w:proofErr w:type="spellStart"/>
      <w:r>
        <w:rPr>
          <w:rFonts w:ascii="Tahoma" w:hAnsi="Tahoma" w:cs="Tahoma"/>
          <w:color w:val="000000"/>
          <w:spacing w:val="10"/>
          <w:sz w:val="24"/>
          <w:szCs w:val="24"/>
          <w:rtl/>
        </w:rPr>
        <w:t>לחלי</w:t>
      </w:r>
      <w:proofErr w:type="spellEnd"/>
      <w:r>
        <w:rPr>
          <w:rFonts w:ascii="Tahoma" w:hAnsi="Tahoma" w:cs="Tahoma"/>
          <w:color w:val="000000"/>
          <w:spacing w:val="10"/>
          <w:sz w:val="24"/>
          <w:szCs w:val="24"/>
          <w:rtl/>
        </w:rPr>
        <w:t xml:space="preserve"> בטלפון 04-8240935 (פנימי 2935) או במייל </w:t>
      </w:r>
      <w:hyperlink r:id="rId5" w:history="1">
        <w:r>
          <w:rPr>
            <w:rStyle w:val="Hyperlink"/>
            <w:rFonts w:ascii="Tahoma" w:hAnsi="Tahoma" w:cs="Tahoma"/>
            <w:color w:val="000000"/>
            <w:spacing w:val="10"/>
            <w:sz w:val="24"/>
            <w:szCs w:val="24"/>
          </w:rPr>
          <w:t>Irgun_hasegel@univ.haifa.ac.il</w:t>
        </w:r>
      </w:hyperlink>
      <w:r>
        <w:rPr>
          <w:rFonts w:ascii="Tahoma" w:hAnsi="Tahoma" w:cs="Tahoma"/>
          <w:color w:val="000000"/>
          <w:spacing w:val="10"/>
          <w:sz w:val="24"/>
          <w:szCs w:val="24"/>
        </w:rPr>
        <w:t xml:space="preserve"> </w:t>
      </w:r>
    </w:p>
    <w:p w:rsidR="000F7D3B" w:rsidRDefault="000F7D3B" w:rsidP="000F7D3B">
      <w:pPr>
        <w:shd w:val="clear" w:color="auto" w:fill="FFFFFF"/>
        <w:spacing w:line="36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rtl/>
        </w:rPr>
        <w:t>מצורפים : חוזר מידע, פירוט הרשתות המכבדות את התווים, טופס הזמנה מרוכז לכל הרשתות.</w:t>
      </w:r>
    </w:p>
    <w:p w:rsidR="000F7D3B" w:rsidRDefault="000F7D3B" w:rsidP="000F7D3B">
      <w:pPr>
        <w:shd w:val="clear" w:color="auto" w:fill="FFFFFF"/>
        <w:spacing w:line="36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rtl/>
        </w:rPr>
        <w:t>בברכה</w:t>
      </w:r>
    </w:p>
    <w:p w:rsidR="000F7D3B" w:rsidRDefault="000F7D3B" w:rsidP="000F7D3B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rtl/>
        </w:rPr>
        <w:t>צוות המשרד</w:t>
      </w:r>
    </w:p>
    <w:p w:rsidR="000F7D3B" w:rsidRDefault="000F7D3B" w:rsidP="000F7D3B">
      <w:pPr>
        <w:bidi w:val="0"/>
        <w:rPr>
          <w:rFonts w:ascii="Times New Roman" w:hAnsi="Times New Roman" w:cs="Times New Roman"/>
        </w:rPr>
      </w:pPr>
    </w:p>
    <w:p w:rsidR="000F7D3B" w:rsidRDefault="000F7D3B" w:rsidP="000F7D3B">
      <w:pPr>
        <w:rPr>
          <w:rFonts w:ascii="Tahoma" w:hAnsi="Tahoma" w:cs="Tahoma"/>
          <w:b/>
          <w:bCs/>
          <w:color w:val="1F497D"/>
          <w:sz w:val="20"/>
          <w:szCs w:val="20"/>
          <w:rtl/>
        </w:rPr>
      </w:pPr>
      <w:r>
        <w:rPr>
          <w:rFonts w:ascii="Tahoma" w:hAnsi="Tahoma" w:cs="Tahoma"/>
          <w:b/>
          <w:bCs/>
          <w:color w:val="1F497D"/>
          <w:sz w:val="20"/>
          <w:szCs w:val="20"/>
          <w:rtl/>
        </w:rPr>
        <w:t>ארגון הסגל האקדמי הבכיר</w:t>
      </w:r>
      <w:r>
        <w:rPr>
          <w:rFonts w:ascii="Tahoma" w:hAnsi="Tahoma" w:cs="Tahoma"/>
          <w:color w:val="1F497D"/>
          <w:sz w:val="20"/>
          <w:szCs w:val="20"/>
          <w:rtl/>
        </w:rPr>
        <w:t xml:space="preserve">, </w:t>
      </w:r>
      <w:r>
        <w:rPr>
          <w:rFonts w:ascii="Tahoma" w:hAnsi="Tahoma" w:cs="Tahoma"/>
          <w:b/>
          <w:bCs/>
          <w:color w:val="1F497D"/>
          <w:sz w:val="20"/>
          <w:szCs w:val="20"/>
          <w:rtl/>
        </w:rPr>
        <w:t xml:space="preserve">אוניברסיטת חיפה </w:t>
      </w:r>
      <w:r>
        <w:rPr>
          <w:rFonts w:ascii="Tahoma" w:hAnsi="Tahoma" w:cs="Tahoma"/>
          <w:color w:val="1F497D"/>
          <w:sz w:val="20"/>
          <w:szCs w:val="20"/>
          <w:rtl/>
        </w:rPr>
        <w:t>|</w:t>
      </w:r>
      <w:r>
        <w:rPr>
          <w:rFonts w:ascii="Tahoma" w:hAnsi="Tahoma" w:cs="Tahoma"/>
          <w:b/>
          <w:bCs/>
          <w:color w:val="1F497D"/>
          <w:sz w:val="20"/>
          <w:szCs w:val="20"/>
          <w:rtl/>
        </w:rPr>
        <w:t xml:space="preserve"> </w:t>
      </w:r>
      <w:r>
        <w:rPr>
          <w:rFonts w:ascii="Tahoma" w:hAnsi="Tahoma" w:cs="Tahoma"/>
          <w:color w:val="1F497D"/>
          <w:sz w:val="20"/>
          <w:szCs w:val="20"/>
          <w:rtl/>
        </w:rPr>
        <w:t xml:space="preserve">טל:04-8240661, 04-8240935, 04-8240568 | פקס: 04-8257013 | </w:t>
      </w:r>
      <w:hyperlink r:id="rId6" w:history="1">
        <w:r>
          <w:rPr>
            <w:rStyle w:val="Hyperlink"/>
            <w:rFonts w:ascii="Tahoma" w:hAnsi="Tahoma" w:cs="Tahoma"/>
            <w:b/>
            <w:bCs/>
            <w:sz w:val="20"/>
            <w:szCs w:val="20"/>
          </w:rPr>
          <w:t>irgun_hasegel@univ.haifa.ac.il</w:t>
        </w:r>
      </w:hyperlink>
      <w:r>
        <w:rPr>
          <w:rFonts w:ascii="Tahoma" w:hAnsi="Tahoma" w:cs="Tahoma"/>
          <w:b/>
          <w:bCs/>
          <w:color w:val="1F497D"/>
          <w:sz w:val="20"/>
          <w:szCs w:val="20"/>
          <w:rtl/>
        </w:rPr>
        <w:t xml:space="preserve"> </w:t>
      </w:r>
    </w:p>
    <w:p w:rsidR="000F7D3B" w:rsidRDefault="000F7D3B" w:rsidP="000F7D3B">
      <w:pPr>
        <w:bidi w:val="0"/>
        <w:rPr>
          <w:rFonts w:ascii="Times New Roman" w:hAnsi="Times New Roman" w:cs="Times New Roman"/>
          <w:rtl/>
        </w:rPr>
      </w:pPr>
    </w:p>
    <w:p w:rsidR="00C40A33" w:rsidRPr="000F7D3B" w:rsidRDefault="00C40A33" w:rsidP="000F7D3B">
      <w:bookmarkStart w:id="0" w:name="_GoBack"/>
      <w:bookmarkEnd w:id="0"/>
    </w:p>
    <w:sectPr w:rsidR="00C40A33" w:rsidRPr="000F7D3B" w:rsidSect="001810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5471A"/>
    <w:multiLevelType w:val="hybridMultilevel"/>
    <w:tmpl w:val="F4609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4354F"/>
    <w:multiLevelType w:val="hybridMultilevel"/>
    <w:tmpl w:val="7A98B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15CC4"/>
    <w:multiLevelType w:val="hybridMultilevel"/>
    <w:tmpl w:val="2542A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D37BD"/>
    <w:multiLevelType w:val="hybridMultilevel"/>
    <w:tmpl w:val="B160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12"/>
    <w:rsid w:val="000F7D3B"/>
    <w:rsid w:val="00181005"/>
    <w:rsid w:val="001F622C"/>
    <w:rsid w:val="00BF7AB7"/>
    <w:rsid w:val="00C40A33"/>
    <w:rsid w:val="00E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CCF61-F8BC-4745-B9CA-3D7EA827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412"/>
    <w:pPr>
      <w:bidi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341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A3412"/>
    <w:pPr>
      <w:ind w:left="720"/>
    </w:pPr>
  </w:style>
  <w:style w:type="paragraph" w:customStyle="1" w:styleId="xmsonormal">
    <w:name w:val="x_msonormal"/>
    <w:basedOn w:val="Normal"/>
    <w:uiPriority w:val="99"/>
    <w:rsid w:val="00EA3412"/>
  </w:style>
  <w:style w:type="character" w:customStyle="1" w:styleId="apple-converted-space">
    <w:name w:val="apple-converted-space"/>
    <w:basedOn w:val="DefaultParagraphFont"/>
    <w:rsid w:val="001F622C"/>
  </w:style>
  <w:style w:type="paragraph" w:styleId="PlainText">
    <w:name w:val="Plain Text"/>
    <w:basedOn w:val="Normal"/>
    <w:link w:val="PlainTextChar"/>
    <w:uiPriority w:val="99"/>
    <w:semiHidden/>
    <w:unhideWhenUsed/>
    <w:rsid w:val="000F7D3B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7D3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gun_hasegel@univ.haifa.ac.il" TargetMode="External"/><Relationship Id="rId5" Type="http://schemas.openxmlformats.org/officeDocument/2006/relationships/hyperlink" Target="mailto:Irgun_hasegel@univ.haifa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ארגון הסגל הבכיר</dc:creator>
  <cp:keywords/>
  <dc:description/>
  <cp:lastModifiedBy>ארגון הסגל הבכיר</cp:lastModifiedBy>
  <cp:revision>1</cp:revision>
  <cp:lastPrinted>2019-11-19T11:01:00Z</cp:lastPrinted>
  <dcterms:created xsi:type="dcterms:W3CDTF">2019-11-19T09:46:00Z</dcterms:created>
  <dcterms:modified xsi:type="dcterms:W3CDTF">2019-11-19T11:01:00Z</dcterms:modified>
</cp:coreProperties>
</file>